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9467" w14:textId="776C0687" w:rsidR="004B4995" w:rsidRPr="000854B9" w:rsidRDefault="00F77CF0" w:rsidP="00F77CF0">
      <w:pPr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В соответствии с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общественного обсуждения размещается проект постановления администрации муниципального образования «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t>Николочеремшанское сельское поселение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» Мелекесского района Ульяновской области «</w:t>
      </w:r>
      <w:r w:rsidRPr="000854B9">
        <w:rPr>
          <w:rFonts w:ascii="PT Astra Serif" w:hAnsi="PT Astra Serif" w:cs="Times New Roman"/>
          <w:color w:val="000000" w:themeColor="text1"/>
          <w:spacing w:val="-2"/>
          <w:sz w:val="28"/>
          <w:szCs w:val="28"/>
        </w:rPr>
        <w:t>Об утверждении схемы расположения нестационарных торговых объектов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на территории муниципального образования «Николочеремшанское сельское поселение» Мелекесского района  Ульяновской области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».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 Способы подачи предложений по итогам его рассмотрения: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1) по телефону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t>8(84235) 9-52-44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;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2) на электронную почту nikolskoe_spp@mail.ru;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3) почтовым отправлением: </w:t>
      </w:r>
      <w:r w:rsidRPr="000854B9">
        <w:rPr>
          <w:rStyle w:val="a3"/>
          <w:rFonts w:ascii="PT Astra Serif" w:hAnsi="PT Astra Serif" w:cs="Times New Roman"/>
          <w:b w:val="0"/>
          <w:color w:val="000000" w:themeColor="text1"/>
          <w:sz w:val="28"/>
          <w:szCs w:val="28"/>
        </w:rPr>
        <w:t xml:space="preserve">433534 </w:t>
      </w:r>
      <w:proofErr w:type="spellStart"/>
      <w:r w:rsidRPr="000854B9">
        <w:rPr>
          <w:rStyle w:val="a3"/>
          <w:rFonts w:ascii="PT Astra Serif" w:hAnsi="PT Astra Serif" w:cs="Times New Roman"/>
          <w:b w:val="0"/>
          <w:color w:val="000000" w:themeColor="text1"/>
          <w:sz w:val="28"/>
          <w:szCs w:val="28"/>
        </w:rPr>
        <w:t>с.Никольское</w:t>
      </w:r>
      <w:proofErr w:type="spellEnd"/>
      <w:r w:rsidRPr="000854B9">
        <w:rPr>
          <w:rStyle w:val="a3"/>
          <w:rFonts w:ascii="PT Astra Serif" w:hAnsi="PT Astra Serif" w:cs="Times New Roman"/>
          <w:b w:val="0"/>
          <w:color w:val="000000" w:themeColor="text1"/>
          <w:sz w:val="28"/>
          <w:szCs w:val="28"/>
        </w:rPr>
        <w:t>-на-Черемшане, ул. Мира зд.4</w:t>
      </w:r>
      <w:r w:rsidRPr="000854B9">
        <w:rPr>
          <w:rFonts w:ascii="PT Astra Serif" w:hAnsi="PT Astra Serif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br/>
        <w:t>Общественное обсуждение проводится с 1</w:t>
      </w:r>
      <w:r w:rsidR="00720800"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 апреля  2026 года по 1</w:t>
      </w:r>
      <w:r w:rsidR="00720800"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 мая 2026 года. 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Контактное лицо – </w:t>
      </w:r>
      <w:r w:rsidR="0006246E"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Легких Татьяна Владимировна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06246E"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Глава 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администрации муниципального образования «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</w:rPr>
        <w:t>Николочеремшанское сельское поселение</w:t>
      </w:r>
      <w:r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>» Мелекесского района Ульяновской</w:t>
      </w:r>
      <w:r w:rsidR="002A5BDC" w:rsidRPr="000854B9"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</w:rPr>
        <w:t xml:space="preserve"> области </w:t>
      </w:r>
    </w:p>
    <w:sectPr w:rsidR="004B4995" w:rsidRPr="0008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C6"/>
    <w:rsid w:val="0006246E"/>
    <w:rsid w:val="000854B9"/>
    <w:rsid w:val="002A5BDC"/>
    <w:rsid w:val="004B4995"/>
    <w:rsid w:val="00720800"/>
    <w:rsid w:val="00901EC6"/>
    <w:rsid w:val="00A0721E"/>
    <w:rsid w:val="00E24309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9864"/>
  <w15:docId w15:val="{24E66635-DA43-4392-931F-A4166131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7C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2026-04-13T07:52:00Z</dcterms:created>
  <dcterms:modified xsi:type="dcterms:W3CDTF">2026-04-13T08:02:00Z</dcterms:modified>
</cp:coreProperties>
</file>